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67723" w:rsidTr="00367723">
        <w:trPr>
          <w:trHeight w:val="3969"/>
        </w:trPr>
        <w:tc>
          <w:tcPr>
            <w:tcW w:w="3070" w:type="dxa"/>
          </w:tcPr>
          <w:p w:rsidR="00367723" w:rsidRDefault="00367723">
            <w:r w:rsidRPr="00367723">
              <w:rPr>
                <w:b/>
              </w:rPr>
              <w:t>GF STRATEJİLERİ</w:t>
            </w:r>
            <w:r>
              <w:t xml:space="preserve">  fırsatların avantajı için güçlü yönleri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>ZF  STRATEJİLERİ</w:t>
            </w:r>
            <w:r>
              <w:t xml:space="preserve"> zayıflığı yenmek için fırsatları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>GT STRATEJİLERİ</w:t>
            </w:r>
            <w:r>
              <w:t xml:space="preserve">  tehditleri uzaklaştırmak için güçlü yönleri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>ZT  STRATEJİLERİ</w:t>
            </w:r>
            <w:r>
              <w:t xml:space="preserve"> zayıflığı azalt tehditlerden kurtul</w:t>
            </w:r>
          </w:p>
        </w:tc>
        <w:tc>
          <w:tcPr>
            <w:tcW w:w="3071" w:type="dxa"/>
          </w:tcPr>
          <w:p w:rsidR="00367723" w:rsidRPr="000209A2" w:rsidRDefault="00367723" w:rsidP="00367723">
            <w:pPr>
              <w:jc w:val="center"/>
              <w:rPr>
                <w:b/>
              </w:rPr>
            </w:pPr>
            <w:r w:rsidRPr="000209A2">
              <w:rPr>
                <w:b/>
              </w:rPr>
              <w:t>GÜÇLÜ YÖNLER</w:t>
            </w:r>
          </w:p>
          <w:p w:rsidR="000209A2" w:rsidRPr="000209A2" w:rsidRDefault="000209A2" w:rsidP="000209A2">
            <w:pPr>
              <w:pStyle w:val="ListeParagraf"/>
              <w:numPr>
                <w:ilvl w:val="0"/>
                <w:numId w:val="3"/>
              </w:numPr>
              <w:ind w:left="332"/>
            </w:pPr>
            <w:r w:rsidRPr="000209A2">
              <w:t>Personel alımında liyakat için merkezi sınav sistemi kurulması</w:t>
            </w:r>
          </w:p>
          <w:p w:rsidR="000209A2" w:rsidRPr="000209A2" w:rsidRDefault="000209A2" w:rsidP="000209A2">
            <w:pPr>
              <w:pStyle w:val="ListeParagraf"/>
              <w:numPr>
                <w:ilvl w:val="0"/>
                <w:numId w:val="3"/>
              </w:numPr>
              <w:ind w:left="332"/>
            </w:pPr>
            <w:r w:rsidRPr="000209A2">
              <w:t>Oryantasyon ve işbaşı eğitimlerinin olması</w:t>
            </w:r>
          </w:p>
          <w:p w:rsidR="000209A2" w:rsidRPr="000209A2" w:rsidRDefault="000209A2" w:rsidP="000209A2">
            <w:pPr>
              <w:pStyle w:val="ListeParagraf"/>
              <w:numPr>
                <w:ilvl w:val="0"/>
                <w:numId w:val="3"/>
              </w:numPr>
              <w:ind w:left="332"/>
            </w:pPr>
            <w:r w:rsidRPr="000209A2">
              <w:t xml:space="preserve">Online TEFBİS </w:t>
            </w:r>
            <w:r w:rsidRPr="000209A2">
              <w:t xml:space="preserve">– MEBBİS </w:t>
            </w:r>
            <w:r w:rsidRPr="000209A2">
              <w:t>modülünün etkili kullanımı</w:t>
            </w:r>
          </w:p>
          <w:p w:rsidR="000209A2" w:rsidRPr="000209A2" w:rsidRDefault="000209A2" w:rsidP="000209A2">
            <w:pPr>
              <w:pStyle w:val="ListeParagraf"/>
              <w:numPr>
                <w:ilvl w:val="0"/>
                <w:numId w:val="3"/>
              </w:numPr>
              <w:ind w:left="332"/>
            </w:pPr>
            <w:r w:rsidRPr="000209A2">
              <w:t>Çalışan personelin eğitimlerinin yüksek olması</w:t>
            </w:r>
          </w:p>
          <w:p w:rsidR="000209A2" w:rsidRPr="000209A2" w:rsidRDefault="000209A2" w:rsidP="000209A2">
            <w:pPr>
              <w:pStyle w:val="ListeParagraf"/>
              <w:numPr>
                <w:ilvl w:val="0"/>
                <w:numId w:val="3"/>
              </w:numPr>
              <w:ind w:left="332"/>
            </w:pPr>
            <w:r w:rsidRPr="000209A2">
              <w:t>Hizmet içi eğitimlerinin olması</w:t>
            </w:r>
          </w:p>
          <w:p w:rsidR="000209A2" w:rsidRPr="000209A2" w:rsidRDefault="000209A2" w:rsidP="000209A2">
            <w:pPr>
              <w:pStyle w:val="ListeParagraf"/>
              <w:numPr>
                <w:ilvl w:val="0"/>
                <w:numId w:val="3"/>
              </w:numPr>
              <w:ind w:left="332"/>
            </w:pPr>
            <w:r w:rsidRPr="000209A2">
              <w:t>Şura geleneği ve katılımcı yönetim anlayışının olması</w:t>
            </w:r>
          </w:p>
          <w:p w:rsidR="000209A2" w:rsidRPr="000209A2" w:rsidRDefault="000209A2" w:rsidP="000209A2">
            <w:pPr>
              <w:pStyle w:val="ListeParagraf"/>
              <w:numPr>
                <w:ilvl w:val="0"/>
                <w:numId w:val="3"/>
              </w:numPr>
              <w:ind w:left="332"/>
            </w:pPr>
            <w:r w:rsidRPr="000209A2">
              <w:fldChar w:fldCharType="begin"/>
            </w:r>
            <w:r w:rsidRPr="000209A2">
              <w:instrText xml:space="preserve"> LINK Word.Document.12 "C:\\Users\\Packardbell\\Desktop\\SEMİNER AYVALIK\\2.gün öğleden sonra\\GZFT Puanlama 4. GRUP.docx" "OLE_LINK1" \a \t </w:instrText>
            </w:r>
            <w:r>
              <w:instrText xml:space="preserve"> \* MERGEFORMAT </w:instrText>
            </w:r>
            <w:r w:rsidRPr="000209A2">
              <w:fldChar w:fldCharType="separate"/>
            </w:r>
            <w:r w:rsidRPr="000209A2">
              <w:t>Yeni bir teşkilat yapısının olması</w:t>
            </w:r>
          </w:p>
          <w:p w:rsidR="000209A2" w:rsidRPr="000209A2" w:rsidRDefault="000209A2" w:rsidP="000209A2">
            <w:r w:rsidRPr="000209A2">
              <w:t>Fatih projesinin KİK dışına çıkarılması</w:t>
            </w:r>
          </w:p>
          <w:p w:rsidR="00367723" w:rsidRPr="000209A2" w:rsidRDefault="000209A2" w:rsidP="00367723">
            <w:pPr>
              <w:pStyle w:val="ListeParagraf"/>
              <w:numPr>
                <w:ilvl w:val="0"/>
                <w:numId w:val="3"/>
              </w:numPr>
              <w:ind w:left="332"/>
            </w:pPr>
            <w:r w:rsidRPr="000209A2">
              <w:t>Personelin uzmanlaşmasına imkân tanıması</w:t>
            </w:r>
            <w:r w:rsidRPr="000209A2">
              <w:fldChar w:fldCharType="end"/>
            </w:r>
          </w:p>
        </w:tc>
        <w:tc>
          <w:tcPr>
            <w:tcW w:w="3071" w:type="dxa"/>
          </w:tcPr>
          <w:p w:rsidR="00367723" w:rsidRDefault="00367723" w:rsidP="000209A2">
            <w:pPr>
              <w:jc w:val="center"/>
              <w:rPr>
                <w:b/>
              </w:rPr>
            </w:pPr>
            <w:r w:rsidRPr="001075AE">
              <w:rPr>
                <w:b/>
              </w:rPr>
              <w:t>ZAYIF YÖNLER</w:t>
            </w:r>
          </w:p>
          <w:p w:rsidR="000209A2" w:rsidRPr="000209A2" w:rsidRDefault="000209A2" w:rsidP="000209A2">
            <w:pPr>
              <w:pStyle w:val="ListeParagraf"/>
              <w:numPr>
                <w:ilvl w:val="0"/>
                <w:numId w:val="5"/>
              </w:numPr>
              <w:ind w:left="380"/>
            </w:pPr>
            <w:r w:rsidRPr="000209A2">
              <w:t>Eğitim politikalarının çok sık değişkenlik göstermesi</w:t>
            </w:r>
          </w:p>
          <w:p w:rsidR="000209A2" w:rsidRPr="000209A2" w:rsidRDefault="000209A2" w:rsidP="000209A2">
            <w:pPr>
              <w:pStyle w:val="ListeParagraf"/>
              <w:numPr>
                <w:ilvl w:val="0"/>
                <w:numId w:val="5"/>
              </w:numPr>
              <w:ind w:left="380"/>
            </w:pPr>
            <w:r w:rsidRPr="000209A2">
              <w:t>Performans değerlendirme sisteminin etkin olmaması</w:t>
            </w:r>
          </w:p>
          <w:p w:rsidR="000209A2" w:rsidRPr="000209A2" w:rsidRDefault="000209A2" w:rsidP="000209A2">
            <w:pPr>
              <w:pStyle w:val="ListeParagraf"/>
              <w:numPr>
                <w:ilvl w:val="0"/>
                <w:numId w:val="5"/>
              </w:numPr>
              <w:ind w:left="380"/>
            </w:pPr>
            <w:r w:rsidRPr="000209A2">
              <w:t>Ücretli öğretmen uygulaması</w:t>
            </w:r>
          </w:p>
          <w:p w:rsidR="000209A2" w:rsidRPr="000209A2" w:rsidRDefault="000209A2" w:rsidP="000209A2">
            <w:pPr>
              <w:pStyle w:val="ListeParagraf"/>
              <w:numPr>
                <w:ilvl w:val="0"/>
                <w:numId w:val="5"/>
              </w:numPr>
              <w:ind w:left="380"/>
            </w:pPr>
            <w:r w:rsidRPr="000209A2">
              <w:t>Teknolojinin kullanımı konusunda personelin yeterince eğitilmemesi</w:t>
            </w:r>
          </w:p>
          <w:p w:rsidR="000209A2" w:rsidRPr="000209A2" w:rsidRDefault="000209A2" w:rsidP="000209A2">
            <w:pPr>
              <w:pStyle w:val="ListeParagraf"/>
              <w:numPr>
                <w:ilvl w:val="0"/>
                <w:numId w:val="5"/>
              </w:numPr>
              <w:ind w:left="380"/>
            </w:pPr>
            <w:r w:rsidRPr="000209A2">
              <w:t>MEB Çalışanlarının sosyal ve ekonomik sıkıntılarının olması</w:t>
            </w:r>
          </w:p>
          <w:p w:rsidR="000209A2" w:rsidRPr="000209A2" w:rsidRDefault="000209A2" w:rsidP="000209A2">
            <w:pPr>
              <w:pStyle w:val="ListeParagraf"/>
              <w:numPr>
                <w:ilvl w:val="0"/>
                <w:numId w:val="5"/>
              </w:numPr>
              <w:ind w:left="380"/>
              <w:rPr>
                <w:b/>
              </w:rPr>
            </w:pPr>
            <w:r w:rsidRPr="000209A2">
              <w:t>Kurum içi güven eksikliğinin olması</w:t>
            </w:r>
          </w:p>
        </w:tc>
      </w:tr>
      <w:tr w:rsidR="00367723" w:rsidTr="00367723">
        <w:trPr>
          <w:trHeight w:val="5531"/>
        </w:trPr>
        <w:tc>
          <w:tcPr>
            <w:tcW w:w="3070" w:type="dxa"/>
          </w:tcPr>
          <w:p w:rsidR="001075AE" w:rsidRDefault="00367723" w:rsidP="000209A2">
            <w:pPr>
              <w:jc w:val="center"/>
              <w:rPr>
                <w:b/>
              </w:rPr>
            </w:pPr>
            <w:r w:rsidRPr="001075AE">
              <w:rPr>
                <w:b/>
              </w:rPr>
              <w:t>FIRSATLAR</w:t>
            </w:r>
          </w:p>
          <w:p w:rsidR="000209A2" w:rsidRDefault="000209A2" w:rsidP="000209A2">
            <w:pPr>
              <w:pStyle w:val="ListeParagraf"/>
              <w:numPr>
                <w:ilvl w:val="0"/>
                <w:numId w:val="4"/>
              </w:numPr>
              <w:ind w:left="426"/>
            </w:pPr>
            <w:r>
              <w:t>Teknoloji kullanımının eskiye oranla daha ucuz olması</w:t>
            </w:r>
          </w:p>
          <w:p w:rsidR="000209A2" w:rsidRDefault="000209A2" w:rsidP="000209A2">
            <w:pPr>
              <w:pStyle w:val="ListeParagraf"/>
              <w:numPr>
                <w:ilvl w:val="0"/>
                <w:numId w:val="4"/>
              </w:numPr>
              <w:ind w:left="426"/>
            </w:pPr>
            <w:r>
              <w:t>Ekonomideki istikrarlı gidiş sürecinin yakalanması</w:t>
            </w:r>
          </w:p>
          <w:p w:rsidR="000209A2" w:rsidRDefault="000209A2" w:rsidP="000209A2">
            <w:pPr>
              <w:pStyle w:val="ListeParagraf"/>
              <w:numPr>
                <w:ilvl w:val="0"/>
                <w:numId w:val="4"/>
              </w:numPr>
              <w:ind w:left="426"/>
            </w:pPr>
            <w:r>
              <w:t>Bütçe ve harcamalara online erişim imkanının bulunması</w:t>
            </w:r>
          </w:p>
          <w:p w:rsidR="000209A2" w:rsidRDefault="000209A2" w:rsidP="000209A2">
            <w:pPr>
              <w:pStyle w:val="ListeParagraf"/>
              <w:numPr>
                <w:ilvl w:val="0"/>
                <w:numId w:val="4"/>
              </w:numPr>
              <w:ind w:left="426"/>
            </w:pPr>
            <w:r>
              <w:t>Mevzuatların insan odaklı olması ve sürekli güncellenmesi</w:t>
            </w:r>
          </w:p>
          <w:p w:rsidR="000209A2" w:rsidRDefault="000209A2" w:rsidP="000209A2">
            <w:pPr>
              <w:pStyle w:val="ListeParagraf"/>
              <w:numPr>
                <w:ilvl w:val="0"/>
                <w:numId w:val="4"/>
              </w:numPr>
              <w:ind w:left="426"/>
            </w:pPr>
            <w:r>
              <w:t>Kamu Mali Yönetiminin etkili kullanımı</w:t>
            </w:r>
          </w:p>
          <w:p w:rsidR="000209A2" w:rsidRDefault="000209A2" w:rsidP="000209A2">
            <w:pPr>
              <w:pStyle w:val="ListeParagraf"/>
              <w:numPr>
                <w:ilvl w:val="0"/>
                <w:numId w:val="4"/>
              </w:numPr>
              <w:ind w:left="426"/>
            </w:pPr>
            <w:r>
              <w:t>Günümüzde çevre eğitimine dayalı projelere yer verilmesi</w:t>
            </w:r>
          </w:p>
          <w:p w:rsidR="000209A2" w:rsidRDefault="000209A2" w:rsidP="000209A2">
            <w:pPr>
              <w:pStyle w:val="ListeParagraf"/>
              <w:numPr>
                <w:ilvl w:val="0"/>
                <w:numId w:val="4"/>
              </w:numPr>
              <w:ind w:left="426"/>
            </w:pPr>
            <w:r>
              <w:t>STK lerin eğitime öncelik verip, eğitimi yakından takip etmesi</w:t>
            </w:r>
          </w:p>
          <w:p w:rsidR="000209A2" w:rsidRDefault="000209A2" w:rsidP="000209A2">
            <w:pPr>
              <w:pStyle w:val="ListeParagraf"/>
              <w:numPr>
                <w:ilvl w:val="0"/>
                <w:numId w:val="4"/>
              </w:numPr>
              <w:ind w:left="426"/>
            </w:pPr>
            <w:r>
              <w:t>Bakanlığın uluslararası hukuki denetime açık olması</w:t>
            </w:r>
          </w:p>
          <w:p w:rsidR="001075AE" w:rsidRPr="000209A2" w:rsidRDefault="000209A2" w:rsidP="000209A2">
            <w:pPr>
              <w:pStyle w:val="ListeParagraf"/>
              <w:numPr>
                <w:ilvl w:val="0"/>
                <w:numId w:val="4"/>
              </w:numPr>
              <w:ind w:left="426"/>
            </w:pPr>
            <w:r>
              <w:t>Paydaşların eğitime karşı günümüzde daha duyarlı bir bilince sahip olması</w:t>
            </w:r>
          </w:p>
        </w:tc>
        <w:tc>
          <w:tcPr>
            <w:tcW w:w="3071" w:type="dxa"/>
          </w:tcPr>
          <w:p w:rsidR="002D06D2" w:rsidRDefault="00367723" w:rsidP="000209A2">
            <w:pPr>
              <w:jc w:val="center"/>
              <w:rPr>
                <w:b/>
              </w:rPr>
            </w:pPr>
            <w:r w:rsidRPr="001075AE">
              <w:rPr>
                <w:b/>
              </w:rPr>
              <w:t>GF STRATEJİLERİ</w:t>
            </w:r>
          </w:p>
          <w:p w:rsidR="002D06D2" w:rsidRDefault="002D06D2" w:rsidP="002D06D2"/>
          <w:p w:rsidR="002D06D2" w:rsidRDefault="002D06D2" w:rsidP="002D06D2">
            <w:pPr>
              <w:pStyle w:val="ListeParagraf"/>
              <w:numPr>
                <w:ilvl w:val="0"/>
                <w:numId w:val="7"/>
              </w:numPr>
            </w:pPr>
            <w:r>
              <w:t>Merkezi sınavları yapmak için gerekli mevzuatın olması.</w:t>
            </w:r>
          </w:p>
          <w:p w:rsidR="002D06D2" w:rsidRDefault="002D06D2" w:rsidP="002D06D2">
            <w:pPr>
              <w:pStyle w:val="ListeParagraf"/>
            </w:pPr>
            <w:r>
              <w:t>(G1-F4)</w:t>
            </w:r>
          </w:p>
          <w:p w:rsidR="002D06D2" w:rsidRDefault="002D06D2" w:rsidP="002D06D2">
            <w:pPr>
              <w:pStyle w:val="ListeParagraf"/>
              <w:numPr>
                <w:ilvl w:val="0"/>
                <w:numId w:val="7"/>
              </w:numPr>
            </w:pPr>
            <w:r>
              <w:t>Oryantasyon-işbaşı eğitimlerinin mevzuatlarla insan odaklı bir çalışmayla gerçekleştirilmesi.</w:t>
            </w:r>
          </w:p>
          <w:p w:rsidR="00367723" w:rsidRPr="002D06D2" w:rsidRDefault="002D06D2" w:rsidP="002D06D2">
            <w:r>
              <w:t>(G2-F4)</w:t>
            </w:r>
          </w:p>
        </w:tc>
        <w:tc>
          <w:tcPr>
            <w:tcW w:w="3071" w:type="dxa"/>
          </w:tcPr>
          <w:p w:rsidR="002D06D2" w:rsidRDefault="00367723" w:rsidP="000209A2">
            <w:pPr>
              <w:jc w:val="center"/>
              <w:rPr>
                <w:b/>
              </w:rPr>
            </w:pPr>
            <w:r w:rsidRPr="001075AE">
              <w:rPr>
                <w:b/>
              </w:rPr>
              <w:t>ZF STRATEJİLERİ</w:t>
            </w:r>
          </w:p>
          <w:p w:rsidR="002D06D2" w:rsidRDefault="002D06D2" w:rsidP="002D06D2"/>
          <w:p w:rsidR="00367723" w:rsidRDefault="002D06D2" w:rsidP="002D06D2">
            <w:pPr>
              <w:pStyle w:val="ListeParagraf"/>
              <w:numPr>
                <w:ilvl w:val="0"/>
                <w:numId w:val="8"/>
              </w:numPr>
            </w:pPr>
            <w:r>
              <w:t>Eğitim politikalarının çok sık deşmesi uluslar arası hukuki denetimler çerçevesinde standart hale getirilecektir.</w:t>
            </w:r>
          </w:p>
          <w:p w:rsidR="002D06D2" w:rsidRDefault="002D06D2" w:rsidP="002D06D2">
            <w:pPr>
              <w:pStyle w:val="ListeParagraf"/>
            </w:pPr>
            <w:r>
              <w:t>(Z1-F8)</w:t>
            </w:r>
          </w:p>
          <w:p w:rsidR="002D06D2" w:rsidRDefault="000E6B20" w:rsidP="002D06D2">
            <w:pPr>
              <w:pStyle w:val="ListeParagraf"/>
              <w:numPr>
                <w:ilvl w:val="0"/>
                <w:numId w:val="8"/>
              </w:numPr>
            </w:pPr>
            <w:r>
              <w:t>Ücretli öğretmen uygulamaları bütçe düzenlemeleri ile giderilecektir.</w:t>
            </w:r>
          </w:p>
          <w:p w:rsidR="000E6B20" w:rsidRDefault="000E6B20" w:rsidP="000E6B20">
            <w:pPr>
              <w:pStyle w:val="ListeParagraf"/>
            </w:pPr>
            <w:r>
              <w:t>(Z2-F3)</w:t>
            </w:r>
          </w:p>
          <w:p w:rsidR="000E6B20" w:rsidRDefault="000E6B20" w:rsidP="002D06D2">
            <w:pPr>
              <w:pStyle w:val="ListeParagraf"/>
              <w:numPr>
                <w:ilvl w:val="0"/>
                <w:numId w:val="8"/>
              </w:numPr>
            </w:pPr>
            <w:r>
              <w:t>Performans değerlendirme sistemi uluslar arası hukuki kurallar çerçevesinden yararlanılarak oluşturulacaktır.</w:t>
            </w:r>
          </w:p>
          <w:p w:rsidR="000E6B20" w:rsidRDefault="000E6B20" w:rsidP="000E6B20">
            <w:pPr>
              <w:pStyle w:val="ListeParagraf"/>
            </w:pPr>
            <w:r>
              <w:t>(Z2-F8)</w:t>
            </w:r>
          </w:p>
          <w:p w:rsidR="000E6B20" w:rsidRDefault="000C228F" w:rsidP="002D06D2">
            <w:pPr>
              <w:pStyle w:val="ListeParagraf"/>
              <w:numPr>
                <w:ilvl w:val="0"/>
                <w:numId w:val="8"/>
              </w:numPr>
            </w:pPr>
            <w:r>
              <w:t>Teknolojinin kullanımı konusundaki personelin yetersiz eğitimi STK’lerin desteği ile giderilecektir.</w:t>
            </w:r>
          </w:p>
          <w:p w:rsidR="000C228F" w:rsidRPr="002D06D2" w:rsidRDefault="000C228F" w:rsidP="000C228F">
            <w:pPr>
              <w:pStyle w:val="ListeParagraf"/>
            </w:pPr>
            <w:r>
              <w:t>(Z4-F7)</w:t>
            </w:r>
          </w:p>
        </w:tc>
      </w:tr>
      <w:tr w:rsidR="00367723" w:rsidTr="001075AE">
        <w:trPr>
          <w:trHeight w:val="3723"/>
        </w:trPr>
        <w:tc>
          <w:tcPr>
            <w:tcW w:w="30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lastRenderedPageBreak/>
              <w:t>TEHDİTLER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BC36A1" w:rsidRDefault="00BC36A1" w:rsidP="00BC36A1">
            <w:pPr>
              <w:pStyle w:val="ListeParagraf"/>
              <w:numPr>
                <w:ilvl w:val="0"/>
                <w:numId w:val="6"/>
              </w:numPr>
              <w:ind w:left="284"/>
            </w:pPr>
            <w:r>
              <w:t>Medyadaki olumsuz etkiler</w:t>
            </w:r>
          </w:p>
          <w:p w:rsidR="00BC36A1" w:rsidRDefault="00BC36A1" w:rsidP="00BC36A1">
            <w:pPr>
              <w:pStyle w:val="ListeParagraf"/>
              <w:numPr>
                <w:ilvl w:val="0"/>
                <w:numId w:val="6"/>
              </w:numPr>
              <w:ind w:left="284"/>
            </w:pPr>
            <w:r>
              <w:t>Öğrencilere coğrafik şartların çeşitliliğinden dolayı aynı imkanların verilmemesi</w:t>
            </w:r>
          </w:p>
          <w:p w:rsidR="00BC36A1" w:rsidRDefault="00BC36A1" w:rsidP="00BC36A1">
            <w:pPr>
              <w:pStyle w:val="ListeParagraf"/>
              <w:numPr>
                <w:ilvl w:val="0"/>
                <w:numId w:val="6"/>
              </w:numPr>
              <w:ind w:left="284"/>
            </w:pPr>
            <w:r>
              <w:t>Teknolojinin bilim ve ilimden alanından daha ziyade atari niyetiyle gereksiz şekilde kullanılması</w:t>
            </w:r>
          </w:p>
          <w:p w:rsidR="00BC36A1" w:rsidRDefault="00BC36A1" w:rsidP="00BC36A1">
            <w:pPr>
              <w:pStyle w:val="ListeParagraf"/>
              <w:numPr>
                <w:ilvl w:val="0"/>
                <w:numId w:val="6"/>
              </w:numPr>
              <w:ind w:left="284"/>
            </w:pPr>
            <w:r>
              <w:t>Eğitime dayalı faaliyetlerin ve yürütmenin çatısında lider kadrosunda eğitim kökenli idarecilerin olmaması</w:t>
            </w:r>
          </w:p>
          <w:p w:rsidR="00BC36A1" w:rsidRDefault="00BC36A1" w:rsidP="00BC36A1">
            <w:pPr>
              <w:pStyle w:val="ListeParagraf"/>
              <w:numPr>
                <w:ilvl w:val="0"/>
                <w:numId w:val="6"/>
              </w:numPr>
              <w:ind w:left="284"/>
            </w:pPr>
            <w:r>
              <w:t>Reformların yarım kalması ve eğitim politikalarının siyasetten olumsuz etkilenmesi</w:t>
            </w:r>
          </w:p>
          <w:p w:rsidR="00BC36A1" w:rsidRDefault="00BC36A1" w:rsidP="00BC36A1">
            <w:pPr>
              <w:pStyle w:val="ListeParagraf"/>
              <w:numPr>
                <w:ilvl w:val="0"/>
                <w:numId w:val="6"/>
              </w:numPr>
              <w:ind w:left="284"/>
            </w:pPr>
            <w:r>
              <w:t>Değerlendirmelerin sonuçsuz ve takipsiz kalması</w:t>
            </w:r>
          </w:p>
          <w:p w:rsidR="00BC36A1" w:rsidRDefault="00BC36A1" w:rsidP="00BC36A1">
            <w:pPr>
              <w:pStyle w:val="ListeParagraf"/>
              <w:numPr>
                <w:ilvl w:val="0"/>
                <w:numId w:val="6"/>
              </w:numPr>
              <w:ind w:left="284"/>
            </w:pPr>
            <w:r>
              <w:t>Olumsuz çevrenin etkisi</w:t>
            </w:r>
          </w:p>
          <w:p w:rsidR="001075AE" w:rsidRPr="00BC36A1" w:rsidRDefault="00BC36A1" w:rsidP="00BC36A1">
            <w:pPr>
              <w:pStyle w:val="ListeParagraf"/>
              <w:numPr>
                <w:ilvl w:val="0"/>
                <w:numId w:val="6"/>
              </w:numPr>
              <w:ind w:left="284"/>
            </w:pPr>
            <w:r>
              <w:t>Sınava dayalı eğitimin dersanelere ihtiyacı arttırması</w:t>
            </w:r>
          </w:p>
        </w:tc>
        <w:tc>
          <w:tcPr>
            <w:tcW w:w="3071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BC36A1" w:rsidRDefault="000462DD" w:rsidP="000462DD">
            <w:pPr>
              <w:pStyle w:val="ListeParagraf"/>
              <w:numPr>
                <w:ilvl w:val="0"/>
                <w:numId w:val="9"/>
              </w:numPr>
            </w:pPr>
            <w:r>
              <w:t>Fatih Projesi ve EBA kapsamında internetin olumsuz et</w:t>
            </w:r>
            <w:r w:rsidR="001E2576">
              <w:t xml:space="preserve">kileri belirli oranda </w:t>
            </w:r>
            <w:r>
              <w:t>engellenecektir.</w:t>
            </w:r>
          </w:p>
          <w:p w:rsidR="001E2576" w:rsidRDefault="001E2576" w:rsidP="001E2576">
            <w:pPr>
              <w:pStyle w:val="ListeParagraf"/>
              <w:ind w:left="1080"/>
            </w:pPr>
            <w:r>
              <w:t>(G8-T2)</w:t>
            </w:r>
          </w:p>
          <w:p w:rsidR="001E2576" w:rsidRDefault="008E0B63" w:rsidP="000462DD">
            <w:pPr>
              <w:pStyle w:val="ListeParagraf"/>
              <w:numPr>
                <w:ilvl w:val="0"/>
                <w:numId w:val="9"/>
              </w:numPr>
            </w:pPr>
            <w:r>
              <w:t>Fatih Projesi ile  coğrafi şartlardaki</w:t>
            </w:r>
            <w:r w:rsidR="00955EEF">
              <w:t xml:space="preserve"> eğitime ulaşma problemleri giderilecektir.</w:t>
            </w:r>
          </w:p>
          <w:p w:rsidR="00955EEF" w:rsidRDefault="00955EEF" w:rsidP="00955EEF">
            <w:pPr>
              <w:pStyle w:val="ListeParagraf"/>
              <w:ind w:left="1080"/>
            </w:pPr>
            <w:r>
              <w:t>(</w:t>
            </w:r>
            <w:r w:rsidR="00DB10FC">
              <w:t>G8-T3</w:t>
            </w:r>
            <w:r>
              <w:t>)</w:t>
            </w:r>
          </w:p>
          <w:p w:rsidR="001E2576" w:rsidRDefault="00DB10FC" w:rsidP="000462DD">
            <w:pPr>
              <w:pStyle w:val="ListeParagraf"/>
              <w:numPr>
                <w:ilvl w:val="0"/>
                <w:numId w:val="9"/>
              </w:numPr>
            </w:pPr>
            <w:r>
              <w:t>Lider kadronun eğitim kökenli idareciler olması için teşkilat yapısında düzenlemelere gidilecektir.</w:t>
            </w:r>
          </w:p>
          <w:p w:rsidR="00DB10FC" w:rsidRPr="00BC36A1" w:rsidRDefault="00DB10FC" w:rsidP="00DB10FC">
            <w:pPr>
              <w:pStyle w:val="ListeParagraf"/>
              <w:ind w:left="1080"/>
            </w:pPr>
            <w:r>
              <w:t>(</w:t>
            </w:r>
            <w:r w:rsidR="00297C87">
              <w:t>G7-T5</w:t>
            </w:r>
            <w:r>
              <w:t>)</w:t>
            </w:r>
          </w:p>
        </w:tc>
        <w:tc>
          <w:tcPr>
            <w:tcW w:w="3071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ZT STRATEJİLERİ</w:t>
            </w:r>
          </w:p>
          <w:p w:rsidR="001075AE" w:rsidRDefault="007A076A" w:rsidP="007A076A">
            <w:pPr>
              <w:pStyle w:val="ListeParagraf"/>
              <w:numPr>
                <w:ilvl w:val="0"/>
                <w:numId w:val="10"/>
              </w:numPr>
            </w:pPr>
            <w:r>
              <w:t>Kurum içi güven eksikliğini</w:t>
            </w:r>
            <w:r>
              <w:t xml:space="preserve"> ortadan kal</w:t>
            </w:r>
            <w:r>
              <w:t>dırmak için lider kadro eğitim kökenli  idarecilerden seçilecektir.</w:t>
            </w:r>
          </w:p>
          <w:p w:rsidR="007A076A" w:rsidRPr="007A076A" w:rsidRDefault="007A076A" w:rsidP="007A076A">
            <w:pPr>
              <w:pStyle w:val="ListeParagraf"/>
            </w:pPr>
            <w:r>
              <w:t>(</w:t>
            </w:r>
            <w:bookmarkStart w:id="0" w:name="_GoBack"/>
            <w:bookmarkEnd w:id="0"/>
            <w:r w:rsidR="00DC4AE9">
              <w:t>T5-Z6</w:t>
            </w:r>
            <w:r>
              <w:t>)</w:t>
            </w:r>
          </w:p>
        </w:tc>
      </w:tr>
    </w:tbl>
    <w:p w:rsidR="00B30FAF" w:rsidRDefault="00B30FAF"/>
    <w:sectPr w:rsidR="00B30FAF" w:rsidSect="00367723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66A" w:rsidRDefault="0036566A" w:rsidP="00367723">
      <w:pPr>
        <w:spacing w:after="0" w:line="240" w:lineRule="auto"/>
      </w:pPr>
      <w:r>
        <w:separator/>
      </w:r>
    </w:p>
  </w:endnote>
  <w:endnote w:type="continuationSeparator" w:id="0">
    <w:p w:rsidR="0036566A" w:rsidRDefault="0036566A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66A" w:rsidRDefault="0036566A" w:rsidP="00367723">
      <w:pPr>
        <w:spacing w:after="0" w:line="240" w:lineRule="auto"/>
      </w:pPr>
      <w:r>
        <w:separator/>
      </w:r>
    </w:p>
  </w:footnote>
  <w:footnote w:type="continuationSeparator" w:id="0">
    <w:p w:rsidR="0036566A" w:rsidRDefault="0036566A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723" w:rsidRDefault="00367723">
    <w:pPr>
      <w:pStyle w:val="stbilgi"/>
    </w:pPr>
  </w:p>
  <w:p w:rsidR="00367723" w:rsidRDefault="00367723">
    <w:pPr>
      <w:pStyle w:val="stbilgi"/>
    </w:pPr>
  </w:p>
  <w:p w:rsidR="00367723" w:rsidRPr="00526E56" w:rsidRDefault="00367723" w:rsidP="00367723">
    <w:pPr>
      <w:pStyle w:val="stbilgi"/>
      <w:jc w:val="center"/>
      <w:rPr>
        <w:b/>
        <w:sz w:val="32"/>
        <w:szCs w:val="32"/>
      </w:rPr>
    </w:pPr>
    <w:r w:rsidRPr="00526E56">
      <w:rPr>
        <w:b/>
        <w:sz w:val="32"/>
        <w:szCs w:val="32"/>
      </w:rPr>
      <w:t>TOWS MATRİSİ</w:t>
    </w:r>
  </w:p>
  <w:p w:rsidR="00367723" w:rsidRDefault="0036772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B2A4A"/>
    <w:multiLevelType w:val="hybridMultilevel"/>
    <w:tmpl w:val="0FD6CC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93BDC"/>
    <w:multiLevelType w:val="hybridMultilevel"/>
    <w:tmpl w:val="48D0A3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927FE"/>
    <w:multiLevelType w:val="hybridMultilevel"/>
    <w:tmpl w:val="CA548C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17CEB"/>
    <w:multiLevelType w:val="hybridMultilevel"/>
    <w:tmpl w:val="4CEEA6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737CA3"/>
    <w:multiLevelType w:val="hybridMultilevel"/>
    <w:tmpl w:val="F52AD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D82850"/>
    <w:multiLevelType w:val="hybridMultilevel"/>
    <w:tmpl w:val="F80C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A26B69"/>
    <w:multiLevelType w:val="hybridMultilevel"/>
    <w:tmpl w:val="BBCE68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165EB7"/>
    <w:multiLevelType w:val="hybridMultilevel"/>
    <w:tmpl w:val="1E96C874"/>
    <w:lvl w:ilvl="0" w:tplc="A1187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B08238C"/>
    <w:multiLevelType w:val="hybridMultilevel"/>
    <w:tmpl w:val="0A1879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74147B"/>
    <w:multiLevelType w:val="hybridMultilevel"/>
    <w:tmpl w:val="0A1879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0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723"/>
    <w:rsid w:val="000209A2"/>
    <w:rsid w:val="000462DD"/>
    <w:rsid w:val="000C228F"/>
    <w:rsid w:val="000E6B20"/>
    <w:rsid w:val="001075AE"/>
    <w:rsid w:val="001E2576"/>
    <w:rsid w:val="002271C1"/>
    <w:rsid w:val="00297C87"/>
    <w:rsid w:val="002D06D2"/>
    <w:rsid w:val="0036566A"/>
    <w:rsid w:val="00367723"/>
    <w:rsid w:val="00526E56"/>
    <w:rsid w:val="007A076A"/>
    <w:rsid w:val="008C3886"/>
    <w:rsid w:val="008E0B63"/>
    <w:rsid w:val="009070B5"/>
    <w:rsid w:val="00955EEF"/>
    <w:rsid w:val="00B30FAF"/>
    <w:rsid w:val="00BC36A1"/>
    <w:rsid w:val="00DB10FC"/>
    <w:rsid w:val="00DC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4999DD-6B34-4306-9E2F-89EC7C0C1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7723"/>
  </w:style>
  <w:style w:type="paragraph" w:styleId="Altbilgi">
    <w:name w:val="footer"/>
    <w:basedOn w:val="Normal"/>
    <w:link w:val="Al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7723"/>
  </w:style>
  <w:style w:type="paragraph" w:styleId="ListeParagraf">
    <w:name w:val="List Paragraph"/>
    <w:basedOn w:val="Normal"/>
    <w:uiPriority w:val="34"/>
    <w:qFormat/>
    <w:rsid w:val="00020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Strateji1</cp:lastModifiedBy>
  <cp:revision>14</cp:revision>
  <dcterms:created xsi:type="dcterms:W3CDTF">2013-11-07T07:34:00Z</dcterms:created>
  <dcterms:modified xsi:type="dcterms:W3CDTF">2013-11-07T09:36:00Z</dcterms:modified>
</cp:coreProperties>
</file>